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F0229B" w:rsidRDefault="00C44C3D" w:rsidP="0027502F">
      <w:pPr>
        <w:pStyle w:val="Heading6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0FD" w:rsidRPr="001E14DD" w:rsidRDefault="002370FD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2370FD" w:rsidRPr="006C4B77" w:rsidRDefault="002370FD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FD" w:rsidRPr="00A47F08" w:rsidRDefault="002370FD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2370FD" w:rsidRPr="006C4B77" w:rsidRDefault="002370FD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FD" w:rsidRPr="001E14DD" w:rsidRDefault="002370FD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370FD" w:rsidRPr="001E14DD" w:rsidRDefault="002370FD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2370FD" w:rsidRPr="006C4B77" w:rsidRDefault="002370F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370FD" w:rsidRPr="00A47F08" w:rsidRDefault="002370FD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2370FD" w:rsidRPr="006C4B77" w:rsidRDefault="002370FD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2370FD" w:rsidRPr="001E14DD" w:rsidRDefault="002370FD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5D08" w:rsidRPr="00F0229B" w:rsidRDefault="006017EB" w:rsidP="00EB20F5">
      <w:pPr>
        <w:spacing w:after="0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  <w:r w:rsidRPr="00F0229B">
        <w:rPr>
          <w:rFonts w:ascii="Times New Roman" w:hAnsi="Times New Roman"/>
          <w:sz w:val="28"/>
          <w:szCs w:val="28"/>
          <w:lang w:val="en-GB"/>
        </w:rPr>
        <w:tab/>
      </w:r>
    </w:p>
    <w:p w:rsidR="00D079A9" w:rsidRPr="00F0229B" w:rsidRDefault="007B2176" w:rsidP="00EB20F5">
      <w:pPr>
        <w:spacing w:after="0"/>
        <w:ind w:left="-851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F0229B">
        <w:rPr>
          <w:rFonts w:ascii="Times New Roman" w:hAnsi="Times New Roman"/>
          <w:sz w:val="28"/>
          <w:szCs w:val="28"/>
          <w:lang w:val="en-GB"/>
        </w:rPr>
        <w:t xml:space="preserve">Statement </w:t>
      </w:r>
      <w:r w:rsidR="0063491A" w:rsidRPr="00F0229B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105723" w:rsidRPr="00F0229B">
        <w:rPr>
          <w:rFonts w:ascii="Times New Roman" w:hAnsi="Times New Roman"/>
          <w:sz w:val="28"/>
          <w:szCs w:val="28"/>
          <w:lang w:val="en-GB"/>
        </w:rPr>
        <w:t xml:space="preserve">Ms. Gladice Pickering – Legal Attaché, </w:t>
      </w:r>
      <w:r w:rsidR="00685D08" w:rsidRPr="00F0229B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F0229B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F0229B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F0229B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F0229B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F0229B">
        <w:rPr>
          <w:rFonts w:ascii="Times New Roman" w:hAnsi="Times New Roman"/>
          <w:sz w:val="28"/>
          <w:szCs w:val="28"/>
          <w:lang w:val="en-GB"/>
        </w:rPr>
        <w:t>c Review of</w:t>
      </w:r>
      <w:r w:rsidR="00D037A3" w:rsidRPr="00F0229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518EC" w:rsidRPr="00F0229B">
        <w:rPr>
          <w:rFonts w:ascii="Times New Roman" w:hAnsi="Times New Roman"/>
          <w:sz w:val="28"/>
          <w:szCs w:val="28"/>
          <w:lang w:val="en-GB"/>
        </w:rPr>
        <w:t>Estonia</w:t>
      </w:r>
      <w:r w:rsidR="00D079A9" w:rsidRPr="00F0229B">
        <w:rPr>
          <w:rFonts w:ascii="Times New Roman" w:hAnsi="Times New Roman"/>
          <w:sz w:val="28"/>
          <w:szCs w:val="28"/>
          <w:lang w:val="en-GB"/>
        </w:rPr>
        <w:t>,</w:t>
      </w:r>
      <w:r w:rsidR="002518EC" w:rsidRPr="00F0229B">
        <w:rPr>
          <w:rFonts w:ascii="Times New Roman" w:hAnsi="Times New Roman"/>
          <w:sz w:val="28"/>
          <w:szCs w:val="28"/>
          <w:lang w:val="en-GB"/>
        </w:rPr>
        <w:t xml:space="preserve"> 19</w:t>
      </w:r>
      <w:r w:rsidR="008B0EA5" w:rsidRPr="00F0229B">
        <w:rPr>
          <w:rFonts w:ascii="Times New Roman" w:hAnsi="Times New Roman"/>
          <w:sz w:val="28"/>
          <w:szCs w:val="28"/>
          <w:lang w:val="en-GB"/>
        </w:rPr>
        <w:t xml:space="preserve"> January 2016, 14</w:t>
      </w:r>
      <w:r w:rsidR="00AE6E8E" w:rsidRPr="00F0229B">
        <w:rPr>
          <w:rFonts w:ascii="Times New Roman" w:hAnsi="Times New Roman"/>
          <w:sz w:val="28"/>
          <w:szCs w:val="28"/>
          <w:lang w:val="en-GB"/>
        </w:rPr>
        <w:t>h</w:t>
      </w:r>
      <w:r w:rsidR="008B0EA5" w:rsidRPr="00F0229B">
        <w:rPr>
          <w:rFonts w:ascii="Times New Roman" w:hAnsi="Times New Roman"/>
          <w:sz w:val="28"/>
          <w:szCs w:val="28"/>
          <w:lang w:val="en-GB"/>
        </w:rPr>
        <w:t>3</w:t>
      </w:r>
      <w:r w:rsidR="005C20A3" w:rsidRPr="00F0229B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F0229B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8B0EA5" w:rsidRPr="00F0229B">
        <w:rPr>
          <w:rFonts w:ascii="Times New Roman" w:hAnsi="Times New Roman"/>
          <w:sz w:val="28"/>
          <w:szCs w:val="28"/>
          <w:lang w:val="en-GB"/>
        </w:rPr>
        <w:t xml:space="preserve"> 18</w:t>
      </w:r>
      <w:r w:rsidR="0010479B" w:rsidRPr="00F0229B">
        <w:rPr>
          <w:rFonts w:ascii="Times New Roman" w:hAnsi="Times New Roman"/>
          <w:sz w:val="28"/>
          <w:szCs w:val="28"/>
          <w:lang w:val="en-GB"/>
        </w:rPr>
        <w:t>h</w:t>
      </w:r>
      <w:r w:rsidR="008B0EA5" w:rsidRPr="00F0229B">
        <w:rPr>
          <w:rFonts w:ascii="Times New Roman" w:hAnsi="Times New Roman"/>
          <w:sz w:val="28"/>
          <w:szCs w:val="28"/>
          <w:lang w:val="en-GB"/>
        </w:rPr>
        <w:t>0</w:t>
      </w:r>
      <w:r w:rsidR="00D079A9" w:rsidRPr="00F0229B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F0229B" w:rsidRDefault="00D079A9" w:rsidP="00EB20F5">
      <w:pPr>
        <w:spacing w:after="0"/>
        <w:ind w:left="-851" w:right="-268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F0229B" w:rsidRDefault="00D079A9" w:rsidP="00EB20F5">
      <w:pPr>
        <w:spacing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eastAsia="Times New Roman" w:hAnsi="Times New Roman"/>
          <w:sz w:val="28"/>
          <w:szCs w:val="28"/>
        </w:rPr>
        <w:t>Mr. President,</w:t>
      </w:r>
    </w:p>
    <w:p w:rsidR="00B96324" w:rsidRPr="00F0229B" w:rsidRDefault="00C73D1F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F0229B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F0229B">
        <w:rPr>
          <w:rFonts w:ascii="Times New Roman" w:eastAsia="Times New Roman" w:hAnsi="Times New Roman"/>
          <w:sz w:val="28"/>
          <w:szCs w:val="28"/>
        </w:rPr>
        <w:t>welco</w:t>
      </w:r>
      <w:r w:rsidR="001C3562" w:rsidRPr="00F0229B">
        <w:rPr>
          <w:rFonts w:ascii="Times New Roman" w:eastAsia="Times New Roman" w:hAnsi="Times New Roman"/>
          <w:sz w:val="28"/>
          <w:szCs w:val="28"/>
        </w:rPr>
        <w:t xml:space="preserve">mes the delegation of </w:t>
      </w:r>
      <w:r w:rsidR="002518EC" w:rsidRPr="00F0229B">
        <w:rPr>
          <w:rFonts w:ascii="Times New Roman" w:eastAsia="Times New Roman" w:hAnsi="Times New Roman"/>
          <w:sz w:val="28"/>
          <w:szCs w:val="28"/>
        </w:rPr>
        <w:t>Estonia</w:t>
      </w:r>
      <w:r w:rsidR="00C14A87" w:rsidRPr="00F0229B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A9" w:rsidRPr="00F0229B">
        <w:rPr>
          <w:rFonts w:ascii="Times New Roman" w:eastAsia="Times New Roman" w:hAnsi="Times New Roman"/>
          <w:sz w:val="28"/>
          <w:szCs w:val="28"/>
        </w:rPr>
        <w:t>to the 2</w:t>
      </w:r>
      <w:r w:rsidR="008D7A53" w:rsidRPr="00F0229B">
        <w:rPr>
          <w:rFonts w:ascii="Times New Roman" w:eastAsia="Times New Roman" w:hAnsi="Times New Roman"/>
          <w:sz w:val="28"/>
          <w:szCs w:val="28"/>
        </w:rPr>
        <w:t>4</w:t>
      </w:r>
      <w:r w:rsidR="008D7A53" w:rsidRPr="00F0229B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="00AE6E8E" w:rsidRPr="00F0229B">
        <w:rPr>
          <w:rFonts w:ascii="Times New Roman" w:eastAsia="Times New Roman" w:hAnsi="Times New Roman"/>
          <w:sz w:val="28"/>
          <w:szCs w:val="28"/>
        </w:rPr>
        <w:t xml:space="preserve"> </w:t>
      </w:r>
      <w:r w:rsidR="00F226D2" w:rsidRPr="00F0229B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F0229B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F0229B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F0229B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F0229B">
        <w:rPr>
          <w:rFonts w:ascii="Times New Roman" w:eastAsia="Times New Roman" w:hAnsi="Times New Roman"/>
          <w:sz w:val="28"/>
          <w:szCs w:val="28"/>
        </w:rPr>
        <w:t xml:space="preserve"> on the presentation of their national report for this review. </w:t>
      </w:r>
    </w:p>
    <w:p w:rsidR="00B96324" w:rsidRPr="00F0229B" w:rsidRDefault="00EB20F5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We congratulate</w:t>
      </w:r>
      <w:r w:rsidR="002518EC" w:rsidRPr="00F0229B">
        <w:rPr>
          <w:rFonts w:ascii="Times New Roman" w:eastAsia="Times New Roman" w:hAnsi="Times New Roman"/>
          <w:sz w:val="28"/>
          <w:szCs w:val="28"/>
        </w:rPr>
        <w:t xml:space="preserve"> Estonia on</w:t>
      </w:r>
      <w:r w:rsidR="002518EC" w:rsidRPr="00F0229B">
        <w:rPr>
          <w:rFonts w:ascii="Times New Roman" w:hAnsi="Times New Roman"/>
          <w:sz w:val="28"/>
          <w:szCs w:val="28"/>
        </w:rPr>
        <w:t xml:space="preserve"> the appointment of the </w:t>
      </w:r>
      <w:r w:rsidR="002518EC" w:rsidRPr="00F0229B">
        <w:rPr>
          <w:rFonts w:ascii="Times New Roman" w:eastAsia="Times New Roman" w:hAnsi="Times New Roman"/>
          <w:sz w:val="28"/>
          <w:szCs w:val="28"/>
        </w:rPr>
        <w:t xml:space="preserve">Ombudsman </w:t>
      </w:r>
      <w:r w:rsidR="002518EC" w:rsidRPr="00F0229B">
        <w:rPr>
          <w:rFonts w:ascii="Times New Roman" w:hAnsi="Times New Roman"/>
          <w:sz w:val="28"/>
          <w:szCs w:val="28"/>
        </w:rPr>
        <w:t xml:space="preserve">for children </w:t>
      </w:r>
      <w:r w:rsidR="002518EC" w:rsidRPr="00F0229B">
        <w:rPr>
          <w:rFonts w:ascii="Times New Roman" w:eastAsia="Times New Roman" w:hAnsi="Times New Roman"/>
          <w:sz w:val="28"/>
          <w:szCs w:val="28"/>
        </w:rPr>
        <w:t xml:space="preserve">and the </w:t>
      </w:r>
      <w:r w:rsidR="002518EC" w:rsidRPr="00F0229B">
        <w:rPr>
          <w:rFonts w:ascii="Times New Roman" w:hAnsi="Times New Roman"/>
          <w:sz w:val="28"/>
          <w:szCs w:val="28"/>
        </w:rPr>
        <w:t xml:space="preserve">establishment of the Gender Equality Council. </w:t>
      </w:r>
      <w:r w:rsidR="00B96324" w:rsidRPr="00F0229B">
        <w:rPr>
          <w:rFonts w:ascii="Times New Roman" w:hAnsi="Times New Roman"/>
          <w:sz w:val="28"/>
          <w:szCs w:val="28"/>
        </w:rPr>
        <w:t>We</w:t>
      </w:r>
      <w:r w:rsidR="009C4632">
        <w:rPr>
          <w:rFonts w:ascii="Times New Roman" w:hAnsi="Times New Roman"/>
          <w:sz w:val="28"/>
          <w:szCs w:val="28"/>
        </w:rPr>
        <w:t xml:space="preserve"> also take note of the adoption </w:t>
      </w:r>
      <w:r w:rsidR="00B96324" w:rsidRPr="00F0229B">
        <w:rPr>
          <w:rFonts w:ascii="Times New Roman" w:hAnsi="Times New Roman"/>
          <w:sz w:val="28"/>
          <w:szCs w:val="28"/>
        </w:rPr>
        <w:t xml:space="preserve">of the Welfare Development Plan for the period: 2016-2023. </w:t>
      </w:r>
    </w:p>
    <w:p w:rsidR="0098281E" w:rsidRPr="00F0229B" w:rsidRDefault="0010784F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would like</w:t>
      </w:r>
      <w:r w:rsidR="00B96324" w:rsidRPr="00F0229B">
        <w:rPr>
          <w:rFonts w:ascii="Times New Roman" w:hAnsi="Times New Roman"/>
          <w:sz w:val="28"/>
          <w:szCs w:val="28"/>
        </w:rPr>
        <w:t xml:space="preserve"> to know what measures were taken to </w:t>
      </w:r>
      <w:r w:rsidR="00B96324" w:rsidRPr="00F0229B">
        <w:rPr>
          <w:rFonts w:ascii="Times New Roman" w:eastAsia="Times New Roman" w:hAnsi="Times New Roman"/>
          <w:sz w:val="28"/>
          <w:szCs w:val="28"/>
        </w:rPr>
        <w:t xml:space="preserve">implement the Action Plan </w:t>
      </w:r>
      <w:r w:rsidR="00B96324" w:rsidRPr="00F0229B">
        <w:rPr>
          <w:rFonts w:ascii="Times New Roman" w:hAnsi="Times New Roman"/>
          <w:sz w:val="28"/>
          <w:szCs w:val="28"/>
        </w:rPr>
        <w:t xml:space="preserve">to reduce the gender pay gap in Estonia? </w:t>
      </w:r>
    </w:p>
    <w:p w:rsidR="00F0229B" w:rsidRPr="00F0229B" w:rsidRDefault="0098281E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9C4632">
        <w:rPr>
          <w:rFonts w:ascii="Times New Roman" w:eastAsia="Times New Roman" w:hAnsi="Times New Roman"/>
          <w:sz w:val="28"/>
          <w:szCs w:val="28"/>
        </w:rPr>
        <w:t>would like to recommend</w:t>
      </w:r>
      <w:r w:rsidRPr="00F0229B">
        <w:rPr>
          <w:rFonts w:ascii="Times New Roman" w:eastAsia="Times New Roman" w:hAnsi="Times New Roman"/>
          <w:sz w:val="28"/>
          <w:szCs w:val="28"/>
        </w:rPr>
        <w:t>:</w:t>
      </w:r>
    </w:p>
    <w:p w:rsidR="00F0229B" w:rsidRPr="00F0229B" w:rsidRDefault="0098281E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hAnsi="Times New Roman"/>
          <w:sz w:val="28"/>
          <w:szCs w:val="28"/>
        </w:rPr>
        <w:t xml:space="preserve">1. </w:t>
      </w:r>
      <w:r w:rsidR="002370FD" w:rsidRPr="00F0229B">
        <w:rPr>
          <w:rFonts w:ascii="Times New Roman" w:hAnsi="Times New Roman"/>
          <w:sz w:val="28"/>
          <w:szCs w:val="28"/>
        </w:rPr>
        <w:t>Estonia to establish or designate a national human rights institution compliant with the Paris Principles</w:t>
      </w:r>
      <w:r w:rsidR="00F0229B" w:rsidRPr="00F0229B">
        <w:rPr>
          <w:rFonts w:ascii="Times New Roman" w:hAnsi="Times New Roman"/>
          <w:sz w:val="28"/>
          <w:szCs w:val="28"/>
        </w:rPr>
        <w:t xml:space="preserve">. </w:t>
      </w:r>
    </w:p>
    <w:p w:rsidR="00F0229B" w:rsidRDefault="0010784F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Estonia</w:t>
      </w:r>
      <w:r w:rsidR="002370FD" w:rsidRPr="00F0229B">
        <w:rPr>
          <w:rFonts w:ascii="Times New Roman" w:eastAsia="Times New Roman" w:hAnsi="Times New Roman"/>
          <w:sz w:val="28"/>
          <w:szCs w:val="28"/>
        </w:rPr>
        <w:t xml:space="preserve"> to provide the Gender Equality Commissioner with sufficient resources to enable the institution to fulfil</w:t>
      </w:r>
      <w:r w:rsidR="00EB20F5">
        <w:rPr>
          <w:rFonts w:ascii="Times New Roman" w:eastAsia="Times New Roman" w:hAnsi="Times New Roman"/>
          <w:sz w:val="28"/>
          <w:szCs w:val="28"/>
        </w:rPr>
        <w:t>l</w:t>
      </w:r>
      <w:r w:rsidR="002370FD" w:rsidRPr="00F0229B">
        <w:rPr>
          <w:rFonts w:ascii="Times New Roman" w:eastAsia="Times New Roman" w:hAnsi="Times New Roman"/>
          <w:sz w:val="28"/>
          <w:szCs w:val="28"/>
        </w:rPr>
        <w:t xml:space="preserve"> its mandate effectively and independently</w:t>
      </w:r>
      <w:r w:rsidR="00F0229B" w:rsidRPr="00F0229B">
        <w:rPr>
          <w:rFonts w:ascii="Times New Roman" w:eastAsia="Times New Roman" w:hAnsi="Times New Roman"/>
          <w:sz w:val="28"/>
          <w:szCs w:val="28"/>
        </w:rPr>
        <w:t xml:space="preserve">. </w:t>
      </w:r>
      <w:r w:rsidR="002370FD" w:rsidRPr="00F022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77EC" w:rsidRPr="00F0229B" w:rsidRDefault="00713281" w:rsidP="00EB20F5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eastAsia="Times New Roman" w:hAnsi="Times New Roman"/>
          <w:sz w:val="28"/>
          <w:szCs w:val="28"/>
        </w:rPr>
        <w:t xml:space="preserve">We wish </w:t>
      </w:r>
      <w:r w:rsidR="002518EC" w:rsidRPr="00F0229B">
        <w:rPr>
          <w:rFonts w:ascii="Times New Roman" w:eastAsia="Times New Roman" w:hAnsi="Times New Roman"/>
          <w:sz w:val="28"/>
          <w:szCs w:val="28"/>
        </w:rPr>
        <w:t>Estonia</w:t>
      </w:r>
      <w:r w:rsidRPr="00F0229B">
        <w:rPr>
          <w:rFonts w:ascii="Times New Roman" w:eastAsia="Times New Roman" w:hAnsi="Times New Roman"/>
          <w:sz w:val="28"/>
          <w:szCs w:val="28"/>
        </w:rPr>
        <w:t xml:space="preserve"> </w:t>
      </w:r>
      <w:r w:rsidR="004C3AFE" w:rsidRPr="00F0229B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2F2BD2" w:rsidRPr="00EB20F5" w:rsidRDefault="00B957A3" w:rsidP="00EB20F5">
      <w:pPr>
        <w:widowControl w:val="0"/>
        <w:autoSpaceDE w:val="0"/>
        <w:autoSpaceDN w:val="0"/>
        <w:adjustRightInd w:val="0"/>
        <w:spacing w:after="240" w:line="360" w:lineRule="auto"/>
        <w:ind w:left="-851"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F0229B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B20F5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2F2BD2" w:rsidRPr="00F0229B" w:rsidRDefault="002F2BD2" w:rsidP="00EB20F5">
      <w:pPr>
        <w:spacing w:after="0"/>
        <w:ind w:left="-1276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F0229B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F0229B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F0229B" w:rsidRDefault="006968F1" w:rsidP="00EB20F5">
      <w:pPr>
        <w:ind w:left="-1260" w:right="-268"/>
        <w:jc w:val="both"/>
        <w:rPr>
          <w:rFonts w:ascii="Times New Roman" w:hAnsi="Times New Roman"/>
          <w:sz w:val="28"/>
          <w:szCs w:val="28"/>
        </w:rPr>
      </w:pPr>
      <w:r w:rsidRPr="00F0229B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F0229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BD2" w:rsidRPr="00EB20F5" w:rsidRDefault="00060B9D" w:rsidP="00EB20F5">
      <w:pPr>
        <w:keepNext/>
        <w:spacing w:after="0" w:line="240" w:lineRule="auto"/>
        <w:ind w:right="-2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F0229B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</w:t>
      </w:r>
      <w:r w:rsidR="00EB20F5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F0229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F5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</w:p>
    <w:sectPr w:rsidR="002F2BD2" w:rsidRPr="00EB20F5" w:rsidSect="00EB20F5">
      <w:footerReference w:type="even" r:id="rId11"/>
      <w:footerReference w:type="default" r:id="rId12"/>
      <w:footerReference w:type="first" r:id="rId13"/>
      <w:pgSz w:w="11907" w:h="16840" w:code="9"/>
      <w:pgMar w:top="1977" w:right="992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D3" w:rsidRDefault="00E07BD3">
      <w:r>
        <w:separator/>
      </w:r>
    </w:p>
  </w:endnote>
  <w:endnote w:type="continuationSeparator" w:id="0">
    <w:p w:rsidR="00E07BD3" w:rsidRDefault="00E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D" w:rsidRDefault="002370FD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0FD" w:rsidRDefault="002370FD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D" w:rsidRDefault="002370FD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C3D">
      <w:rPr>
        <w:rStyle w:val="PageNumber"/>
        <w:noProof/>
      </w:rPr>
      <w:t>2</w:t>
    </w:r>
    <w:r>
      <w:rPr>
        <w:rStyle w:val="PageNumber"/>
      </w:rPr>
      <w:fldChar w:fldCharType="end"/>
    </w:r>
  </w:p>
  <w:p w:rsidR="002370FD" w:rsidRDefault="002370FD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D" w:rsidRPr="002E40D9" w:rsidRDefault="002370FD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D3" w:rsidRDefault="00E07BD3">
      <w:r>
        <w:separator/>
      </w:r>
    </w:p>
  </w:footnote>
  <w:footnote w:type="continuationSeparator" w:id="0">
    <w:p w:rsidR="00E07BD3" w:rsidRDefault="00E0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683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9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A6120"/>
    <w:rsid w:val="000B7A30"/>
    <w:rsid w:val="000C1E40"/>
    <w:rsid w:val="000C20BA"/>
    <w:rsid w:val="000F5E5C"/>
    <w:rsid w:val="0010479B"/>
    <w:rsid w:val="00105723"/>
    <w:rsid w:val="00106A80"/>
    <w:rsid w:val="00106BCB"/>
    <w:rsid w:val="0010784F"/>
    <w:rsid w:val="00107D64"/>
    <w:rsid w:val="001101DD"/>
    <w:rsid w:val="00113958"/>
    <w:rsid w:val="00120F29"/>
    <w:rsid w:val="00130859"/>
    <w:rsid w:val="001319C8"/>
    <w:rsid w:val="00132B0E"/>
    <w:rsid w:val="00135FB4"/>
    <w:rsid w:val="001410BE"/>
    <w:rsid w:val="00144AB9"/>
    <w:rsid w:val="00145CD0"/>
    <w:rsid w:val="00147794"/>
    <w:rsid w:val="00147856"/>
    <w:rsid w:val="0017250A"/>
    <w:rsid w:val="00174031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79D4"/>
    <w:rsid w:val="00425B66"/>
    <w:rsid w:val="00442FA5"/>
    <w:rsid w:val="00485C91"/>
    <w:rsid w:val="00487664"/>
    <w:rsid w:val="004917A9"/>
    <w:rsid w:val="004A5904"/>
    <w:rsid w:val="004A6E8E"/>
    <w:rsid w:val="004B602B"/>
    <w:rsid w:val="004B64DF"/>
    <w:rsid w:val="004B7240"/>
    <w:rsid w:val="004C23D7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15F3"/>
    <w:rsid w:val="005037BF"/>
    <w:rsid w:val="005124BD"/>
    <w:rsid w:val="0053151E"/>
    <w:rsid w:val="005340A5"/>
    <w:rsid w:val="00535318"/>
    <w:rsid w:val="005410F6"/>
    <w:rsid w:val="00545EB0"/>
    <w:rsid w:val="0055024D"/>
    <w:rsid w:val="00561DDE"/>
    <w:rsid w:val="00564F1D"/>
    <w:rsid w:val="005732D6"/>
    <w:rsid w:val="005766E1"/>
    <w:rsid w:val="005806FB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6359"/>
    <w:rsid w:val="0068386F"/>
    <w:rsid w:val="00685D08"/>
    <w:rsid w:val="0069303A"/>
    <w:rsid w:val="0069607A"/>
    <w:rsid w:val="006968F1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CF3"/>
    <w:rsid w:val="00772476"/>
    <w:rsid w:val="00773A75"/>
    <w:rsid w:val="0077726B"/>
    <w:rsid w:val="007810E7"/>
    <w:rsid w:val="00785DAE"/>
    <w:rsid w:val="00793F7B"/>
    <w:rsid w:val="00796ED0"/>
    <w:rsid w:val="007B2176"/>
    <w:rsid w:val="007B6592"/>
    <w:rsid w:val="007D7402"/>
    <w:rsid w:val="007F58A7"/>
    <w:rsid w:val="00800EE1"/>
    <w:rsid w:val="008022B2"/>
    <w:rsid w:val="00804B15"/>
    <w:rsid w:val="00807BFB"/>
    <w:rsid w:val="00820638"/>
    <w:rsid w:val="00822FCA"/>
    <w:rsid w:val="008256A4"/>
    <w:rsid w:val="008323B4"/>
    <w:rsid w:val="008426B9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A36AA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35831"/>
    <w:rsid w:val="00943A63"/>
    <w:rsid w:val="009443BA"/>
    <w:rsid w:val="00947102"/>
    <w:rsid w:val="0095644B"/>
    <w:rsid w:val="00964037"/>
    <w:rsid w:val="009718D1"/>
    <w:rsid w:val="00974C53"/>
    <w:rsid w:val="0098281E"/>
    <w:rsid w:val="00995728"/>
    <w:rsid w:val="00995A85"/>
    <w:rsid w:val="009A42BE"/>
    <w:rsid w:val="009B31BF"/>
    <w:rsid w:val="009C4632"/>
    <w:rsid w:val="009D389E"/>
    <w:rsid w:val="009D3E5D"/>
    <w:rsid w:val="009F5B1E"/>
    <w:rsid w:val="00A16366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61C11"/>
    <w:rsid w:val="00B6387B"/>
    <w:rsid w:val="00B64C53"/>
    <w:rsid w:val="00B704E8"/>
    <w:rsid w:val="00B7118E"/>
    <w:rsid w:val="00B91A38"/>
    <w:rsid w:val="00B95396"/>
    <w:rsid w:val="00B957A3"/>
    <w:rsid w:val="00B96324"/>
    <w:rsid w:val="00B97C02"/>
    <w:rsid w:val="00BA7E3B"/>
    <w:rsid w:val="00BC0E81"/>
    <w:rsid w:val="00BD4D60"/>
    <w:rsid w:val="00BE08D5"/>
    <w:rsid w:val="00C05F8B"/>
    <w:rsid w:val="00C10D56"/>
    <w:rsid w:val="00C11626"/>
    <w:rsid w:val="00C12E0C"/>
    <w:rsid w:val="00C14A87"/>
    <w:rsid w:val="00C251AE"/>
    <w:rsid w:val="00C43A65"/>
    <w:rsid w:val="00C44C3D"/>
    <w:rsid w:val="00C47954"/>
    <w:rsid w:val="00C523A3"/>
    <w:rsid w:val="00C528DA"/>
    <w:rsid w:val="00C5457E"/>
    <w:rsid w:val="00C65620"/>
    <w:rsid w:val="00C73D1F"/>
    <w:rsid w:val="00C7736C"/>
    <w:rsid w:val="00C91898"/>
    <w:rsid w:val="00CA0BE9"/>
    <w:rsid w:val="00CA45BE"/>
    <w:rsid w:val="00CB453B"/>
    <w:rsid w:val="00CB4C6B"/>
    <w:rsid w:val="00CB64C9"/>
    <w:rsid w:val="00CC3AFB"/>
    <w:rsid w:val="00CC3E24"/>
    <w:rsid w:val="00CC528C"/>
    <w:rsid w:val="00CD0F75"/>
    <w:rsid w:val="00CE002F"/>
    <w:rsid w:val="00CE193F"/>
    <w:rsid w:val="00CE57B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6CF8"/>
    <w:rsid w:val="00D276CD"/>
    <w:rsid w:val="00D300C4"/>
    <w:rsid w:val="00D36328"/>
    <w:rsid w:val="00D413C2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4FCC"/>
    <w:rsid w:val="00D96D65"/>
    <w:rsid w:val="00DA3BD2"/>
    <w:rsid w:val="00DA5E9D"/>
    <w:rsid w:val="00DB2102"/>
    <w:rsid w:val="00DC346B"/>
    <w:rsid w:val="00DF432A"/>
    <w:rsid w:val="00DF5363"/>
    <w:rsid w:val="00E02501"/>
    <w:rsid w:val="00E04933"/>
    <w:rsid w:val="00E07BD3"/>
    <w:rsid w:val="00E25920"/>
    <w:rsid w:val="00E30FC2"/>
    <w:rsid w:val="00E41F48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2FB3"/>
    <w:rsid w:val="00EB20F5"/>
    <w:rsid w:val="00EB459C"/>
    <w:rsid w:val="00EB7C7D"/>
    <w:rsid w:val="00EC78F2"/>
    <w:rsid w:val="00EF12D0"/>
    <w:rsid w:val="00F0229B"/>
    <w:rsid w:val="00F125E9"/>
    <w:rsid w:val="00F12AC5"/>
    <w:rsid w:val="00F1341A"/>
    <w:rsid w:val="00F226D2"/>
    <w:rsid w:val="00F27024"/>
    <w:rsid w:val="00F30F4D"/>
    <w:rsid w:val="00F529CB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B26A4"/>
    <w:rsid w:val="00FB77FD"/>
    <w:rsid w:val="00FC4C1D"/>
    <w:rsid w:val="00FD6760"/>
    <w:rsid w:val="00FE02C3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Props1.xml><?xml version="1.0" encoding="utf-8"?>
<ds:datastoreItem xmlns:ds="http://schemas.openxmlformats.org/officeDocument/2006/customXml" ds:itemID="{B14DC934-FFD2-4EF8-9386-D0E357335338}"/>
</file>

<file path=customXml/itemProps2.xml><?xml version="1.0" encoding="utf-8"?>
<ds:datastoreItem xmlns:ds="http://schemas.openxmlformats.org/officeDocument/2006/customXml" ds:itemID="{7F09F794-D50F-419A-A744-751F8E24AAC1}"/>
</file>

<file path=customXml/itemProps3.xml><?xml version="1.0" encoding="utf-8"?>
<ds:datastoreItem xmlns:ds="http://schemas.openxmlformats.org/officeDocument/2006/customXml" ds:itemID="{AFF049A1-BBE4-4937-9AC6-8AEA2685E18B}"/>
</file>

<file path=customXml/itemProps4.xml><?xml version="1.0" encoding="utf-8"?>
<ds:datastoreItem xmlns:ds="http://schemas.openxmlformats.org/officeDocument/2006/customXml" ds:itemID="{F108C95B-F4B0-40CA-B538-8F3730A5BABD}"/>
</file>

<file path=docProps/app.xml><?xml version="1.0" encoding="utf-8"?>
<Properties xmlns="http://schemas.openxmlformats.org/officeDocument/2006/extended-properties" xmlns:vt="http://schemas.openxmlformats.org/officeDocument/2006/docPropsVTypes">
  <Template>OPS Letter</Template>
  <TotalTime>0</TotalTime>
  <Pages>2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2014-10-24T13:38:00Z</cp:lastPrinted>
  <dcterms:created xsi:type="dcterms:W3CDTF">2016-01-19T13:38:00Z</dcterms:created>
  <dcterms:modified xsi:type="dcterms:W3CDTF">2016-01-19T13:38:00Z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